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85" w:rsidRPr="003C4897" w:rsidRDefault="002710B0" w:rsidP="00DC36B9">
      <w:pPr>
        <w:spacing w:line="560" w:lineRule="exact"/>
        <w:jc w:val="center"/>
        <w:rPr>
          <w:rFonts w:ascii="Times New Roman" w:eastAsia="黑体" w:hAnsi="Times New Roman"/>
          <w:sz w:val="36"/>
          <w:szCs w:val="36"/>
        </w:rPr>
      </w:pPr>
      <w:r w:rsidRPr="003C4897">
        <w:rPr>
          <w:rFonts w:ascii="Times New Roman" w:eastAsia="黑体" w:hAnsi="Times New Roman" w:hint="eastAsia"/>
          <w:sz w:val="36"/>
          <w:szCs w:val="36"/>
        </w:rPr>
        <w:t>外国语</w:t>
      </w:r>
      <w:r w:rsidR="008E5F1C" w:rsidRPr="003C4897">
        <w:rPr>
          <w:rFonts w:ascii="Times New Roman" w:eastAsia="黑体" w:hAnsi="Times New Roman" w:hint="eastAsia"/>
          <w:sz w:val="36"/>
          <w:szCs w:val="36"/>
        </w:rPr>
        <w:t>学院关于研究生申请学位取得</w:t>
      </w:r>
    </w:p>
    <w:p w:rsidR="002F3EB8" w:rsidRDefault="008E5F1C" w:rsidP="00DC36B9">
      <w:pPr>
        <w:spacing w:line="560" w:lineRule="exact"/>
        <w:jc w:val="center"/>
        <w:rPr>
          <w:rFonts w:ascii="Times New Roman" w:eastAsia="黑体" w:hAnsi="Times New Roman"/>
          <w:sz w:val="36"/>
          <w:szCs w:val="36"/>
        </w:rPr>
      </w:pPr>
      <w:r w:rsidRPr="003C4897">
        <w:rPr>
          <w:rFonts w:ascii="Times New Roman" w:eastAsia="黑体" w:hAnsi="Times New Roman" w:hint="eastAsia"/>
          <w:sz w:val="36"/>
          <w:szCs w:val="36"/>
        </w:rPr>
        <w:t>创新性成果的规定</w:t>
      </w:r>
    </w:p>
    <w:p w:rsidR="00383810" w:rsidRPr="003C4897" w:rsidRDefault="00383810" w:rsidP="00DC36B9">
      <w:pPr>
        <w:spacing w:line="560" w:lineRule="exact"/>
        <w:jc w:val="center"/>
        <w:rPr>
          <w:rFonts w:ascii="Times New Roman" w:eastAsia="黑体" w:hAnsi="Times New Roman" w:hint="eastAsia"/>
          <w:sz w:val="36"/>
          <w:szCs w:val="36"/>
        </w:rPr>
      </w:pPr>
      <w:bookmarkStart w:id="0" w:name="_GoBack"/>
      <w:bookmarkEnd w:id="0"/>
    </w:p>
    <w:p w:rsidR="008E5F1C" w:rsidRPr="003C4897" w:rsidRDefault="00FC4834" w:rsidP="00DC36B9">
      <w:pPr>
        <w:spacing w:line="560" w:lineRule="exact"/>
        <w:ind w:firstLineChars="200" w:firstLine="640"/>
        <w:rPr>
          <w:rFonts w:ascii="Times New Roman" w:eastAsia="华文仿宋" w:hAnsi="Times New Roman"/>
          <w:color w:val="000000" w:themeColor="text1"/>
          <w:sz w:val="32"/>
          <w:szCs w:val="32"/>
        </w:rPr>
      </w:pPr>
      <w:r w:rsidRPr="003C4897">
        <w:rPr>
          <w:rFonts w:ascii="Times New Roman" w:eastAsia="华文仿宋" w:hAnsi="Times New Roman" w:hint="eastAsia"/>
          <w:color w:val="000000" w:themeColor="text1"/>
          <w:sz w:val="32"/>
          <w:szCs w:val="32"/>
        </w:rPr>
        <w:t>为提升</w:t>
      </w:r>
      <w:r w:rsidR="002710B0" w:rsidRPr="003C4897">
        <w:rPr>
          <w:rFonts w:ascii="Times New Roman" w:eastAsia="华文仿宋" w:hAnsi="Times New Roman" w:hint="eastAsia"/>
          <w:color w:val="000000" w:themeColor="text1"/>
          <w:sz w:val="32"/>
          <w:szCs w:val="32"/>
        </w:rPr>
        <w:t>学院研究生培养质量</w:t>
      </w:r>
      <w:r w:rsidR="00DC36B9">
        <w:rPr>
          <w:rFonts w:ascii="Times New Roman" w:eastAsia="华文仿宋" w:hAnsi="Times New Roman" w:hint="eastAsia"/>
          <w:color w:val="000000" w:themeColor="text1"/>
          <w:sz w:val="32"/>
          <w:szCs w:val="32"/>
        </w:rPr>
        <w:t>，</w:t>
      </w:r>
      <w:r w:rsidRPr="003C4897">
        <w:rPr>
          <w:rFonts w:ascii="Times New Roman" w:eastAsia="华文仿宋" w:hAnsi="Times New Roman" w:hint="eastAsia"/>
          <w:color w:val="000000" w:themeColor="text1"/>
          <w:sz w:val="32"/>
          <w:szCs w:val="32"/>
        </w:rPr>
        <w:t>规范</w:t>
      </w:r>
      <w:r w:rsidR="002710B0" w:rsidRPr="003C4897">
        <w:rPr>
          <w:rFonts w:ascii="Times New Roman" w:eastAsia="华文仿宋" w:hAnsi="Times New Roman" w:hint="eastAsia"/>
          <w:color w:val="000000" w:themeColor="text1"/>
          <w:sz w:val="32"/>
          <w:szCs w:val="32"/>
        </w:rPr>
        <w:t>研究生申请学位流程</w:t>
      </w:r>
      <w:r w:rsidRPr="003C4897">
        <w:rPr>
          <w:rFonts w:ascii="Times New Roman" w:eastAsia="华文仿宋" w:hAnsi="Times New Roman" w:hint="eastAsia"/>
          <w:color w:val="000000" w:themeColor="text1"/>
          <w:sz w:val="32"/>
          <w:szCs w:val="32"/>
        </w:rPr>
        <w:t>，根据</w:t>
      </w:r>
      <w:r w:rsidR="002710B0" w:rsidRPr="003C4897">
        <w:rPr>
          <w:rFonts w:ascii="Times New Roman" w:eastAsia="华文仿宋" w:hAnsi="Times New Roman" w:hint="eastAsia"/>
          <w:color w:val="000000" w:themeColor="text1"/>
          <w:sz w:val="32"/>
          <w:szCs w:val="32"/>
        </w:rPr>
        <w:t>《河北大学博士、硕士学位授予工作实施细则》</w:t>
      </w:r>
      <w:r w:rsidRPr="003C4897">
        <w:rPr>
          <w:rFonts w:ascii="Times New Roman" w:eastAsia="华文仿宋" w:hAnsi="Times New Roman" w:hint="eastAsia"/>
          <w:color w:val="000000" w:themeColor="text1"/>
          <w:sz w:val="32"/>
          <w:szCs w:val="32"/>
        </w:rPr>
        <w:t>文件精神，结合我院实际，特对研究生申请学位取得创新性成果作如下规定：</w:t>
      </w:r>
    </w:p>
    <w:p w:rsidR="00E72B0E" w:rsidRPr="003C4897" w:rsidRDefault="002710B0" w:rsidP="00DC36B9">
      <w:pPr>
        <w:spacing w:beforeLines="50" w:before="156" w:afterLines="50" w:after="156" w:line="560" w:lineRule="exact"/>
        <w:ind w:firstLineChars="200" w:firstLine="640"/>
        <w:jc w:val="left"/>
        <w:rPr>
          <w:rFonts w:ascii="Times New Roman" w:eastAsia="黑体" w:hAnsi="Times New Roman"/>
          <w:color w:val="000000" w:themeColor="text1"/>
          <w:sz w:val="32"/>
          <w:szCs w:val="32"/>
        </w:rPr>
      </w:pPr>
      <w:r w:rsidRPr="003C4897">
        <w:rPr>
          <w:rFonts w:ascii="Times New Roman" w:eastAsia="黑体" w:hAnsi="Times New Roman" w:hint="eastAsia"/>
          <w:color w:val="000000" w:themeColor="text1"/>
          <w:sz w:val="32"/>
          <w:szCs w:val="32"/>
        </w:rPr>
        <w:t>一</w:t>
      </w:r>
      <w:r w:rsidR="00E72B0E" w:rsidRPr="003C4897">
        <w:rPr>
          <w:rFonts w:ascii="Times New Roman" w:eastAsia="黑体" w:hAnsi="Times New Roman" w:hint="eastAsia"/>
          <w:color w:val="000000" w:themeColor="text1"/>
          <w:sz w:val="32"/>
          <w:szCs w:val="32"/>
        </w:rPr>
        <w:t>、申请</w:t>
      </w:r>
      <w:r w:rsidR="00385D7D" w:rsidRPr="003C4897">
        <w:rPr>
          <w:rFonts w:ascii="Times New Roman" w:eastAsia="黑体" w:hAnsi="Times New Roman" w:hint="eastAsia"/>
          <w:color w:val="000000" w:themeColor="text1"/>
          <w:sz w:val="32"/>
          <w:szCs w:val="32"/>
        </w:rPr>
        <w:t>硕</w:t>
      </w:r>
      <w:r w:rsidR="00E72B0E" w:rsidRPr="003C4897">
        <w:rPr>
          <w:rFonts w:ascii="Times New Roman" w:eastAsia="黑体" w:hAnsi="Times New Roman" w:hint="eastAsia"/>
          <w:color w:val="000000" w:themeColor="text1"/>
          <w:sz w:val="32"/>
          <w:szCs w:val="32"/>
        </w:rPr>
        <w:t>士学位取得创新性成果的要求</w:t>
      </w:r>
    </w:p>
    <w:p w:rsidR="00FE0EF6" w:rsidRPr="004949E5" w:rsidRDefault="007F46F0" w:rsidP="00DC36B9">
      <w:pPr>
        <w:spacing w:line="560" w:lineRule="exact"/>
        <w:ind w:firstLineChars="200" w:firstLine="643"/>
        <w:rPr>
          <w:rFonts w:ascii="Times New Roman" w:eastAsia="华文仿宋" w:hAnsi="Times New Roman"/>
          <w:color w:val="000000" w:themeColor="text1"/>
          <w:sz w:val="32"/>
          <w:szCs w:val="32"/>
        </w:rPr>
      </w:pPr>
      <w:r w:rsidRPr="00383810">
        <w:rPr>
          <w:rFonts w:ascii="楷体" w:eastAsia="楷体" w:hAnsi="楷体" w:hint="eastAsia"/>
          <w:b/>
          <w:color w:val="000000" w:themeColor="text1"/>
          <w:sz w:val="32"/>
          <w:szCs w:val="32"/>
        </w:rPr>
        <w:t>（一）</w:t>
      </w:r>
      <w:r w:rsidR="002710B0" w:rsidRPr="004949E5">
        <w:rPr>
          <w:rFonts w:ascii="Times New Roman" w:eastAsia="华文仿宋" w:hAnsi="Times New Roman" w:hint="eastAsia"/>
          <w:color w:val="000000" w:themeColor="text1"/>
          <w:sz w:val="32"/>
          <w:szCs w:val="32"/>
        </w:rPr>
        <w:t>鼓励硕士研究生积极参与科学研究</w:t>
      </w:r>
      <w:r>
        <w:rPr>
          <w:rFonts w:ascii="Times New Roman" w:eastAsia="华文仿宋" w:hAnsi="Times New Roman" w:hint="eastAsia"/>
          <w:color w:val="000000" w:themeColor="text1"/>
          <w:sz w:val="32"/>
          <w:szCs w:val="32"/>
        </w:rPr>
        <w:t>，</w:t>
      </w:r>
      <w:r w:rsidR="003E394C" w:rsidRPr="00DC36B9">
        <w:rPr>
          <w:rFonts w:ascii="Times New Roman" w:eastAsia="华文仿宋" w:hAnsi="Times New Roman" w:hint="eastAsia"/>
          <w:sz w:val="32"/>
          <w:szCs w:val="32"/>
        </w:rPr>
        <w:t>取得创新性成果</w:t>
      </w:r>
      <w:r w:rsidR="002710B0" w:rsidRPr="004949E5">
        <w:rPr>
          <w:rFonts w:ascii="Times New Roman" w:eastAsia="华文仿宋" w:hAnsi="Times New Roman" w:hint="eastAsia"/>
          <w:color w:val="000000" w:themeColor="text1"/>
          <w:sz w:val="32"/>
          <w:szCs w:val="32"/>
        </w:rPr>
        <w:t>。</w:t>
      </w:r>
      <w:r w:rsidR="00294A01" w:rsidRPr="00294A01">
        <w:rPr>
          <w:rFonts w:ascii="Times New Roman" w:eastAsia="华文仿宋" w:hAnsi="Times New Roman" w:hint="eastAsia"/>
          <w:color w:val="000000" w:themeColor="text1"/>
          <w:sz w:val="32"/>
          <w:szCs w:val="32"/>
        </w:rPr>
        <w:t>取得的创新成果第一署名单位为河北大学</w:t>
      </w:r>
      <w:r w:rsidR="00294A01">
        <w:rPr>
          <w:rFonts w:ascii="Times New Roman" w:eastAsia="华文仿宋" w:hAnsi="Times New Roman" w:hint="eastAsia"/>
          <w:color w:val="000000" w:themeColor="text1"/>
          <w:sz w:val="32"/>
          <w:szCs w:val="32"/>
        </w:rPr>
        <w:t>。</w:t>
      </w:r>
      <w:r w:rsidR="002710B0" w:rsidRPr="004949E5">
        <w:rPr>
          <w:rFonts w:ascii="Times New Roman" w:eastAsia="华文仿宋" w:hAnsi="Times New Roman" w:hint="eastAsia"/>
          <w:color w:val="000000" w:themeColor="text1"/>
          <w:sz w:val="32"/>
          <w:szCs w:val="32"/>
        </w:rPr>
        <w:t>科研成果的级别认定，</w:t>
      </w:r>
      <w:r w:rsidR="00500356" w:rsidRPr="003119E3">
        <w:rPr>
          <w:rFonts w:ascii="Times New Roman" w:eastAsia="华文仿宋" w:hAnsi="Times New Roman" w:hint="eastAsia"/>
          <w:sz w:val="32"/>
          <w:szCs w:val="32"/>
        </w:rPr>
        <w:t>按照</w:t>
      </w:r>
      <w:r w:rsidR="002710B0" w:rsidRPr="004949E5">
        <w:rPr>
          <w:rFonts w:ascii="Times New Roman" w:eastAsia="华文仿宋" w:hAnsi="Times New Roman" w:hint="eastAsia"/>
          <w:color w:val="000000" w:themeColor="text1"/>
          <w:sz w:val="32"/>
          <w:szCs w:val="32"/>
        </w:rPr>
        <w:t>《河北大学社会科学科研业绩认定办法（试行）》、《河北大学自然科学科研业绩认定办法（试行）》文件执行。</w:t>
      </w:r>
    </w:p>
    <w:p w:rsidR="002710B0" w:rsidRPr="004949E5" w:rsidRDefault="007F46F0" w:rsidP="00DC36B9">
      <w:pPr>
        <w:spacing w:line="560" w:lineRule="exact"/>
        <w:ind w:firstLineChars="200" w:firstLine="643"/>
        <w:rPr>
          <w:rFonts w:ascii="Times New Roman" w:eastAsia="华文仿宋" w:hAnsi="Times New Roman"/>
          <w:color w:val="000000" w:themeColor="text1"/>
          <w:sz w:val="32"/>
          <w:szCs w:val="32"/>
        </w:rPr>
      </w:pPr>
      <w:r w:rsidRPr="00383810">
        <w:rPr>
          <w:rFonts w:ascii="楷体" w:eastAsia="楷体" w:hAnsi="楷体" w:hint="eastAsia"/>
          <w:b/>
          <w:color w:val="000000" w:themeColor="text1"/>
          <w:sz w:val="32"/>
          <w:szCs w:val="32"/>
        </w:rPr>
        <w:t>（二）</w:t>
      </w:r>
      <w:r w:rsidR="002710B0" w:rsidRPr="004949E5">
        <w:rPr>
          <w:rFonts w:ascii="Times New Roman" w:eastAsia="华文仿宋" w:hAnsi="Times New Roman" w:hint="eastAsia"/>
          <w:color w:val="000000" w:themeColor="text1"/>
          <w:sz w:val="32"/>
          <w:szCs w:val="32"/>
        </w:rPr>
        <w:t>学位申请人须本着诚实守信的原则，严格遵守学术规范，严禁抄袭剽窃、弄虚作假等学术不端行为。一旦被认定有抄袭剽窃、弄虚作假行为者，将按照国家及学校有关规定给予严肃处理。</w:t>
      </w:r>
    </w:p>
    <w:p w:rsidR="003C4897" w:rsidRPr="004949E5" w:rsidRDefault="007F46F0" w:rsidP="00DC36B9">
      <w:pPr>
        <w:spacing w:line="560" w:lineRule="exact"/>
        <w:ind w:firstLineChars="200" w:firstLine="643"/>
        <w:rPr>
          <w:rFonts w:ascii="Times New Roman" w:eastAsia="华文仿宋" w:hAnsi="Times New Roman"/>
          <w:color w:val="000000" w:themeColor="text1"/>
          <w:sz w:val="32"/>
          <w:szCs w:val="32"/>
        </w:rPr>
      </w:pPr>
      <w:r w:rsidRPr="00383810">
        <w:rPr>
          <w:rFonts w:ascii="楷体" w:eastAsia="楷体" w:hAnsi="楷体" w:hint="eastAsia"/>
          <w:b/>
          <w:color w:val="000000" w:themeColor="text1"/>
          <w:sz w:val="32"/>
          <w:szCs w:val="32"/>
        </w:rPr>
        <w:t>（三）</w:t>
      </w:r>
      <w:r w:rsidR="003C4897" w:rsidRPr="004949E5">
        <w:rPr>
          <w:rFonts w:ascii="Times New Roman" w:eastAsia="华文仿宋" w:hAnsi="Times New Roman" w:hint="eastAsia"/>
          <w:color w:val="000000" w:themeColor="text1"/>
          <w:sz w:val="32"/>
          <w:szCs w:val="32"/>
        </w:rPr>
        <w:t>硕士研究生达到下列条件之一者，在论文送审环节可不参加学院组织的匿名评审，但需参加外审。</w:t>
      </w:r>
    </w:p>
    <w:p w:rsidR="003C4897" w:rsidRPr="004949E5"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1</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硕士研究生在攻读硕士学位期间，在本学科领域发表</w:t>
      </w:r>
      <w:r w:rsidR="003C4897" w:rsidRPr="004949E5">
        <w:rPr>
          <w:rFonts w:ascii="Times New Roman" w:eastAsia="华文仿宋" w:hAnsi="Times New Roman" w:hint="eastAsia"/>
          <w:color w:val="000000" w:themeColor="text1"/>
          <w:sz w:val="32"/>
          <w:szCs w:val="32"/>
        </w:rPr>
        <w:t>1</w:t>
      </w:r>
      <w:r w:rsidR="003C4897" w:rsidRPr="004949E5">
        <w:rPr>
          <w:rFonts w:ascii="Times New Roman" w:eastAsia="华文仿宋" w:hAnsi="Times New Roman" w:hint="eastAsia"/>
          <w:color w:val="000000" w:themeColor="text1"/>
          <w:sz w:val="32"/>
          <w:szCs w:val="32"/>
        </w:rPr>
        <w:t>篇</w:t>
      </w:r>
      <w:r w:rsidR="003C4897" w:rsidRPr="004949E5">
        <w:rPr>
          <w:rFonts w:ascii="Times New Roman" w:eastAsia="华文仿宋" w:hAnsi="Times New Roman" w:hint="eastAsia"/>
          <w:color w:val="000000" w:themeColor="text1"/>
          <w:sz w:val="32"/>
          <w:szCs w:val="32"/>
        </w:rPr>
        <w:t>SCI</w:t>
      </w:r>
      <w:r w:rsidR="003C4897" w:rsidRPr="004949E5">
        <w:rPr>
          <w:rFonts w:ascii="Times New Roman" w:eastAsia="华文仿宋" w:hAnsi="Times New Roman" w:hint="eastAsia"/>
          <w:color w:val="000000" w:themeColor="text1"/>
          <w:sz w:val="32"/>
          <w:szCs w:val="32"/>
        </w:rPr>
        <w:t>（</w:t>
      </w:r>
      <w:r w:rsidR="003C4897" w:rsidRPr="004949E5">
        <w:rPr>
          <w:rFonts w:ascii="Times New Roman" w:eastAsia="华文仿宋" w:hAnsi="Times New Roman" w:hint="eastAsia"/>
          <w:color w:val="000000" w:themeColor="text1"/>
          <w:sz w:val="32"/>
          <w:szCs w:val="32"/>
        </w:rPr>
        <w:t>SCIE</w:t>
      </w:r>
      <w:r w:rsidR="003C4897" w:rsidRPr="004949E5">
        <w:rPr>
          <w:rFonts w:ascii="Times New Roman" w:eastAsia="华文仿宋" w:hAnsi="Times New Roman" w:hint="eastAsia"/>
          <w:color w:val="000000" w:themeColor="text1"/>
          <w:sz w:val="32"/>
          <w:szCs w:val="32"/>
        </w:rPr>
        <w:t>）、</w:t>
      </w:r>
      <w:r w:rsidR="003C4897" w:rsidRPr="004949E5">
        <w:rPr>
          <w:rFonts w:ascii="Times New Roman" w:eastAsia="华文仿宋" w:hAnsi="Times New Roman" w:hint="eastAsia"/>
          <w:color w:val="000000" w:themeColor="text1"/>
          <w:sz w:val="32"/>
          <w:szCs w:val="32"/>
        </w:rPr>
        <w:t>EI</w:t>
      </w:r>
      <w:r w:rsidR="003C4897" w:rsidRPr="004949E5">
        <w:rPr>
          <w:rFonts w:ascii="Times New Roman" w:eastAsia="华文仿宋" w:hAnsi="Times New Roman" w:hint="eastAsia"/>
          <w:color w:val="000000" w:themeColor="text1"/>
          <w:sz w:val="32"/>
          <w:szCs w:val="32"/>
        </w:rPr>
        <w:t>、</w:t>
      </w:r>
      <w:r w:rsidR="003C4897" w:rsidRPr="004949E5">
        <w:rPr>
          <w:rFonts w:ascii="Times New Roman" w:eastAsia="华文仿宋" w:hAnsi="Times New Roman" w:hint="eastAsia"/>
          <w:color w:val="000000" w:themeColor="text1"/>
          <w:sz w:val="32"/>
          <w:szCs w:val="32"/>
        </w:rPr>
        <w:t>SSCI</w:t>
      </w:r>
      <w:r w:rsidR="003C4897" w:rsidRPr="004949E5">
        <w:rPr>
          <w:rFonts w:ascii="Times New Roman" w:eastAsia="华文仿宋" w:hAnsi="Times New Roman" w:hint="eastAsia"/>
          <w:color w:val="000000" w:themeColor="text1"/>
          <w:sz w:val="32"/>
          <w:szCs w:val="32"/>
        </w:rPr>
        <w:t>、</w:t>
      </w:r>
      <w:r w:rsidR="003C4897" w:rsidRPr="004949E5">
        <w:rPr>
          <w:rFonts w:ascii="Times New Roman" w:eastAsia="华文仿宋" w:hAnsi="Times New Roman" w:hint="eastAsia"/>
          <w:color w:val="000000" w:themeColor="text1"/>
          <w:sz w:val="32"/>
          <w:szCs w:val="32"/>
        </w:rPr>
        <w:t>A&amp;HCI</w:t>
      </w:r>
      <w:r w:rsidR="003C4897" w:rsidRPr="004949E5">
        <w:rPr>
          <w:rFonts w:ascii="Times New Roman" w:eastAsia="华文仿宋" w:hAnsi="Times New Roman" w:hint="eastAsia"/>
          <w:color w:val="000000" w:themeColor="text1"/>
          <w:sz w:val="32"/>
          <w:szCs w:val="32"/>
        </w:rPr>
        <w:t>收录或</w:t>
      </w:r>
      <w:r w:rsidR="003C4897" w:rsidRPr="004949E5">
        <w:rPr>
          <w:rFonts w:ascii="Times New Roman" w:eastAsia="华文仿宋" w:hAnsi="Times New Roman" w:hint="eastAsia"/>
          <w:color w:val="000000" w:themeColor="text1"/>
          <w:sz w:val="32"/>
          <w:szCs w:val="32"/>
        </w:rPr>
        <w:t>CSSCI</w:t>
      </w:r>
      <w:r w:rsidR="003C4897" w:rsidRPr="004949E5">
        <w:rPr>
          <w:rFonts w:ascii="Times New Roman" w:eastAsia="华文仿宋" w:hAnsi="Times New Roman" w:hint="eastAsia"/>
          <w:color w:val="000000" w:themeColor="text1"/>
          <w:sz w:val="32"/>
          <w:szCs w:val="32"/>
        </w:rPr>
        <w:t>源刊学术论文，不包含学术会议报道、会议综述、译文、随笔等。本人为第一作者，或导师为第一作者，本人为第二作者；</w:t>
      </w:r>
    </w:p>
    <w:p w:rsidR="003C4897" w:rsidRPr="004949E5"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2</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在核心出版社（社会科学类）或校定一类出版社（自</w:t>
      </w:r>
      <w:r w:rsidR="003C4897" w:rsidRPr="004949E5">
        <w:rPr>
          <w:rFonts w:ascii="Times New Roman" w:eastAsia="华文仿宋" w:hAnsi="Times New Roman" w:hint="eastAsia"/>
          <w:color w:val="000000" w:themeColor="text1"/>
          <w:sz w:val="32"/>
          <w:szCs w:val="32"/>
        </w:rPr>
        <w:lastRenderedPageBreak/>
        <w:t>然科学类）出版学术专著；本人为第一作者，或导师为第一作者，本人为第二作者；</w:t>
      </w:r>
    </w:p>
    <w:p w:rsidR="003C4897" w:rsidRPr="004949E5"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3</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作为主要参与者（排名前四）成功申报或完成国家级纵向科研项目</w:t>
      </w:r>
      <w:r w:rsidR="003C4897" w:rsidRPr="004949E5">
        <w:rPr>
          <w:rFonts w:ascii="Times New Roman" w:eastAsia="华文仿宋" w:hAnsi="Times New Roman" w:hint="eastAsia"/>
          <w:color w:val="000000" w:themeColor="text1"/>
          <w:sz w:val="32"/>
          <w:szCs w:val="32"/>
        </w:rPr>
        <w:t>1</w:t>
      </w:r>
      <w:r w:rsidR="003C4897" w:rsidRPr="004949E5">
        <w:rPr>
          <w:rFonts w:ascii="Times New Roman" w:eastAsia="华文仿宋" w:hAnsi="Times New Roman" w:hint="eastAsia"/>
          <w:color w:val="000000" w:themeColor="text1"/>
          <w:sz w:val="32"/>
          <w:szCs w:val="32"/>
        </w:rPr>
        <w:t>项，或作为主要参与者（排名前三）成功申报或完成省部级纵向科研项目</w:t>
      </w:r>
      <w:r w:rsidR="003C4897" w:rsidRPr="004949E5">
        <w:rPr>
          <w:rFonts w:ascii="Times New Roman" w:eastAsia="华文仿宋" w:hAnsi="Times New Roman" w:hint="eastAsia"/>
          <w:color w:val="000000" w:themeColor="text1"/>
          <w:sz w:val="32"/>
          <w:szCs w:val="32"/>
        </w:rPr>
        <w:t>1</w:t>
      </w:r>
      <w:r w:rsidR="003C4897" w:rsidRPr="004949E5">
        <w:rPr>
          <w:rFonts w:ascii="Times New Roman" w:eastAsia="华文仿宋" w:hAnsi="Times New Roman" w:hint="eastAsia"/>
          <w:color w:val="000000" w:themeColor="text1"/>
          <w:sz w:val="32"/>
          <w:szCs w:val="32"/>
        </w:rPr>
        <w:t>项；</w:t>
      </w:r>
    </w:p>
    <w:p w:rsidR="003C4897" w:rsidRPr="004949E5"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4</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获得国家级或省部级科研成果奖。获得国家级科研成果奖，一等奖排名前五，或二等奖排名前四；获得部级科研成果奖，一等奖排名前五，或二等奖排名前四，或三等奖排名前三；获得省级科研成果奖，一等奖排名前四，或二等奖排名前三，或三等奖排名第二；</w:t>
      </w:r>
    </w:p>
    <w:p w:rsidR="003C4897" w:rsidRPr="004949E5"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5</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获正国级领导人肯定性批示的成果排名前五；获副国级领导人肯定性批示的成果排名前四；获省委书记、省长、人大主任、政协主席以及同级别国家部委办局正职领导批示并被相关部门采纳的成果排名前三；获省委常委、副省长以及同级别国家部委办局副职领导批示并被相关部门采纳的成果排名前二；</w:t>
      </w:r>
    </w:p>
    <w:p w:rsidR="00E72B0E" w:rsidRDefault="007F46F0"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hint="eastAsia"/>
          <w:color w:val="000000" w:themeColor="text1"/>
          <w:sz w:val="32"/>
          <w:szCs w:val="32"/>
        </w:rPr>
        <w:t>6</w:t>
      </w:r>
      <w:r>
        <w:rPr>
          <w:rFonts w:ascii="Times New Roman" w:eastAsia="华文仿宋" w:hAnsi="Times New Roman"/>
          <w:color w:val="000000" w:themeColor="text1"/>
          <w:sz w:val="32"/>
          <w:szCs w:val="32"/>
        </w:rPr>
        <w:t xml:space="preserve">. </w:t>
      </w:r>
      <w:r w:rsidR="003C4897" w:rsidRPr="004949E5">
        <w:rPr>
          <w:rFonts w:ascii="Times New Roman" w:eastAsia="华文仿宋" w:hAnsi="Times New Roman" w:hint="eastAsia"/>
          <w:color w:val="000000" w:themeColor="text1"/>
          <w:sz w:val="32"/>
          <w:szCs w:val="32"/>
        </w:rPr>
        <w:t>横向课题项目到校经费达到</w:t>
      </w:r>
      <w:r w:rsidR="003C4897" w:rsidRPr="004949E5">
        <w:rPr>
          <w:rFonts w:ascii="Times New Roman" w:eastAsia="华文仿宋" w:hAnsi="Times New Roman" w:hint="eastAsia"/>
          <w:color w:val="000000" w:themeColor="text1"/>
          <w:sz w:val="32"/>
          <w:szCs w:val="32"/>
        </w:rPr>
        <w:t>100</w:t>
      </w:r>
      <w:r w:rsidR="003C4897" w:rsidRPr="004949E5">
        <w:rPr>
          <w:rFonts w:ascii="Times New Roman" w:eastAsia="华文仿宋" w:hAnsi="Times New Roman" w:hint="eastAsia"/>
          <w:color w:val="000000" w:themeColor="text1"/>
          <w:sz w:val="32"/>
          <w:szCs w:val="32"/>
        </w:rPr>
        <w:t>万元排名前三；横向课题项目到校经费达到</w:t>
      </w:r>
      <w:r w:rsidR="003C4897" w:rsidRPr="004949E5">
        <w:rPr>
          <w:rFonts w:ascii="Times New Roman" w:eastAsia="华文仿宋" w:hAnsi="Times New Roman"/>
          <w:color w:val="000000" w:themeColor="text1"/>
          <w:sz w:val="32"/>
          <w:szCs w:val="32"/>
        </w:rPr>
        <w:t>6</w:t>
      </w:r>
      <w:r w:rsidR="003C4897" w:rsidRPr="004949E5">
        <w:rPr>
          <w:rFonts w:ascii="Times New Roman" w:eastAsia="华文仿宋" w:hAnsi="Times New Roman" w:hint="eastAsia"/>
          <w:color w:val="000000" w:themeColor="text1"/>
          <w:sz w:val="32"/>
          <w:szCs w:val="32"/>
        </w:rPr>
        <w:t>0</w:t>
      </w:r>
      <w:r w:rsidR="003C4897" w:rsidRPr="004949E5">
        <w:rPr>
          <w:rFonts w:ascii="Times New Roman" w:eastAsia="华文仿宋" w:hAnsi="Times New Roman" w:hint="eastAsia"/>
          <w:color w:val="000000" w:themeColor="text1"/>
          <w:sz w:val="32"/>
          <w:szCs w:val="32"/>
        </w:rPr>
        <w:t>万元排名前二。</w:t>
      </w:r>
    </w:p>
    <w:p w:rsidR="003615AF" w:rsidRPr="003119E3" w:rsidRDefault="003615AF" w:rsidP="00DC36B9">
      <w:pPr>
        <w:spacing w:line="560" w:lineRule="exact"/>
        <w:ind w:firstLineChars="150" w:firstLine="480"/>
        <w:rPr>
          <w:rFonts w:ascii="Times New Roman" w:eastAsia="黑体" w:hAnsi="Times New Roman"/>
          <w:sz w:val="32"/>
          <w:szCs w:val="32"/>
        </w:rPr>
      </w:pPr>
      <w:r w:rsidRPr="003119E3">
        <w:rPr>
          <w:rFonts w:ascii="Times New Roman" w:eastAsia="黑体" w:hAnsi="Times New Roman" w:hint="eastAsia"/>
          <w:sz w:val="32"/>
          <w:szCs w:val="32"/>
        </w:rPr>
        <w:t>二、有关说明</w:t>
      </w:r>
    </w:p>
    <w:p w:rsidR="003119E3" w:rsidRPr="00621D5B" w:rsidRDefault="008620B6" w:rsidP="00DC36B9">
      <w:pPr>
        <w:spacing w:line="560" w:lineRule="exact"/>
        <w:ind w:firstLineChars="200" w:firstLine="640"/>
        <w:rPr>
          <w:rFonts w:ascii="Times New Roman" w:eastAsia="华文仿宋" w:hAnsi="Times New Roman"/>
          <w:color w:val="FF0000"/>
          <w:sz w:val="32"/>
          <w:szCs w:val="32"/>
        </w:rPr>
      </w:pPr>
      <w:r>
        <w:rPr>
          <w:rFonts w:ascii="Times New Roman" w:eastAsia="华文仿宋" w:hAnsi="Times New Roman" w:hint="eastAsia"/>
          <w:color w:val="000000" w:themeColor="text1"/>
          <w:sz w:val="32"/>
          <w:szCs w:val="32"/>
        </w:rPr>
        <w:t>相关成果须为</w:t>
      </w:r>
      <w:r w:rsidR="003119E3">
        <w:rPr>
          <w:rFonts w:ascii="Times New Roman" w:eastAsia="华文仿宋" w:hAnsi="Times New Roman" w:hint="eastAsia"/>
          <w:color w:val="000000" w:themeColor="text1"/>
          <w:sz w:val="32"/>
          <w:szCs w:val="32"/>
        </w:rPr>
        <w:t>申请者</w:t>
      </w:r>
      <w:r>
        <w:rPr>
          <w:rFonts w:ascii="Times New Roman" w:eastAsia="华文仿宋" w:hAnsi="Times New Roman" w:hint="eastAsia"/>
          <w:color w:val="000000" w:themeColor="text1"/>
          <w:sz w:val="32"/>
          <w:szCs w:val="32"/>
        </w:rPr>
        <w:t>在硕士研究生培养期内取得，并</w:t>
      </w:r>
      <w:r w:rsidR="003119E3">
        <w:rPr>
          <w:rFonts w:ascii="Times New Roman" w:eastAsia="华文仿宋" w:hAnsi="Times New Roman" w:hint="eastAsia"/>
          <w:color w:val="000000" w:themeColor="text1"/>
          <w:sz w:val="32"/>
          <w:szCs w:val="32"/>
        </w:rPr>
        <w:t>需持成果原件或复印件</w:t>
      </w:r>
      <w:r>
        <w:rPr>
          <w:rFonts w:ascii="Times New Roman" w:eastAsia="华文仿宋" w:hAnsi="Times New Roman" w:hint="eastAsia"/>
          <w:color w:val="000000" w:themeColor="text1"/>
          <w:sz w:val="32"/>
          <w:szCs w:val="32"/>
        </w:rPr>
        <w:t>提交学院</w:t>
      </w:r>
      <w:r w:rsidR="00DC36B9">
        <w:rPr>
          <w:rFonts w:ascii="Times New Roman" w:eastAsia="华文仿宋" w:hAnsi="Times New Roman" w:hint="eastAsia"/>
          <w:color w:val="000000" w:themeColor="text1"/>
          <w:sz w:val="32"/>
          <w:szCs w:val="32"/>
        </w:rPr>
        <w:t>。</w:t>
      </w:r>
    </w:p>
    <w:p w:rsidR="003119E3" w:rsidRPr="003119E3" w:rsidRDefault="00DC36B9" w:rsidP="00DC36B9">
      <w:pPr>
        <w:spacing w:line="560" w:lineRule="exact"/>
        <w:ind w:firstLineChars="200" w:firstLine="643"/>
        <w:rPr>
          <w:rFonts w:ascii="楷体" w:eastAsia="楷体" w:hAnsi="楷体"/>
          <w:b/>
          <w:sz w:val="32"/>
          <w:szCs w:val="32"/>
        </w:rPr>
      </w:pPr>
      <w:r>
        <w:rPr>
          <w:rFonts w:ascii="楷体" w:eastAsia="楷体" w:hAnsi="楷体" w:hint="eastAsia"/>
          <w:b/>
          <w:sz w:val="32"/>
          <w:szCs w:val="32"/>
        </w:rPr>
        <w:t>（一）</w:t>
      </w:r>
      <w:r w:rsidR="003119E3" w:rsidRPr="003119E3">
        <w:rPr>
          <w:rFonts w:ascii="楷体" w:eastAsia="楷体" w:hAnsi="楷体" w:hint="eastAsia"/>
          <w:b/>
          <w:sz w:val="32"/>
          <w:szCs w:val="32"/>
        </w:rPr>
        <w:t>学术期刊论文</w:t>
      </w:r>
    </w:p>
    <w:p w:rsidR="003119E3" w:rsidRPr="004949E5"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1. </w:t>
      </w:r>
      <w:r w:rsidR="003119E3" w:rsidRPr="004949E5">
        <w:rPr>
          <w:rFonts w:ascii="Times New Roman" w:eastAsia="华文仿宋" w:hAnsi="Times New Roman" w:hint="eastAsia"/>
          <w:color w:val="000000" w:themeColor="text1"/>
          <w:sz w:val="32"/>
          <w:szCs w:val="32"/>
        </w:rPr>
        <w:t>被</w:t>
      </w:r>
      <w:r w:rsidR="003119E3" w:rsidRPr="004949E5">
        <w:rPr>
          <w:rFonts w:ascii="Times New Roman" w:eastAsia="华文仿宋" w:hAnsi="Times New Roman" w:hint="eastAsia"/>
          <w:color w:val="000000" w:themeColor="text1"/>
          <w:sz w:val="32"/>
          <w:szCs w:val="32"/>
        </w:rPr>
        <w:t>SSCI</w:t>
      </w:r>
      <w:r w:rsidR="003119E3" w:rsidRPr="004949E5">
        <w:rPr>
          <w:rFonts w:ascii="Times New Roman" w:eastAsia="华文仿宋" w:hAnsi="Times New Roman" w:hint="eastAsia"/>
          <w:color w:val="000000" w:themeColor="text1"/>
          <w:sz w:val="32"/>
          <w:szCs w:val="32"/>
        </w:rPr>
        <w:t>、</w:t>
      </w:r>
      <w:r w:rsidR="003119E3" w:rsidRPr="004949E5">
        <w:rPr>
          <w:rFonts w:ascii="Times New Roman" w:eastAsia="华文仿宋" w:hAnsi="Times New Roman" w:hint="eastAsia"/>
          <w:color w:val="000000" w:themeColor="text1"/>
          <w:sz w:val="32"/>
          <w:szCs w:val="32"/>
        </w:rPr>
        <w:t>SCI</w:t>
      </w:r>
      <w:r w:rsidR="003119E3" w:rsidRPr="004949E5">
        <w:rPr>
          <w:rFonts w:ascii="Times New Roman" w:eastAsia="华文仿宋" w:hAnsi="Times New Roman" w:hint="eastAsia"/>
          <w:color w:val="000000" w:themeColor="text1"/>
          <w:sz w:val="32"/>
          <w:szCs w:val="32"/>
        </w:rPr>
        <w:t>（</w:t>
      </w:r>
      <w:r w:rsidR="003119E3" w:rsidRPr="004949E5">
        <w:rPr>
          <w:rFonts w:ascii="Times New Roman" w:eastAsia="华文仿宋" w:hAnsi="Times New Roman" w:hint="eastAsia"/>
          <w:color w:val="000000" w:themeColor="text1"/>
          <w:sz w:val="32"/>
          <w:szCs w:val="32"/>
        </w:rPr>
        <w:t>SCIE</w:t>
      </w:r>
      <w:r w:rsidR="003119E3" w:rsidRPr="004949E5">
        <w:rPr>
          <w:rFonts w:ascii="Times New Roman" w:eastAsia="华文仿宋" w:hAnsi="Times New Roman" w:hint="eastAsia"/>
          <w:color w:val="000000" w:themeColor="text1"/>
          <w:sz w:val="32"/>
          <w:szCs w:val="32"/>
        </w:rPr>
        <w:t>）、</w:t>
      </w:r>
      <w:r w:rsidR="003119E3" w:rsidRPr="004949E5">
        <w:rPr>
          <w:rFonts w:ascii="Times New Roman" w:eastAsia="华文仿宋" w:hAnsi="Times New Roman" w:hint="eastAsia"/>
          <w:color w:val="000000" w:themeColor="text1"/>
          <w:sz w:val="32"/>
          <w:szCs w:val="32"/>
        </w:rPr>
        <w:t>EI</w:t>
      </w:r>
      <w:r w:rsidR="003119E3" w:rsidRPr="004949E5">
        <w:rPr>
          <w:rFonts w:ascii="Times New Roman" w:eastAsia="华文仿宋" w:hAnsi="Times New Roman" w:hint="eastAsia"/>
          <w:color w:val="000000" w:themeColor="text1"/>
          <w:sz w:val="32"/>
          <w:szCs w:val="32"/>
        </w:rPr>
        <w:t>或</w:t>
      </w:r>
      <w:r w:rsidR="003119E3" w:rsidRPr="004949E5">
        <w:rPr>
          <w:rFonts w:ascii="Times New Roman" w:eastAsia="华文仿宋" w:hAnsi="Times New Roman" w:hint="eastAsia"/>
          <w:color w:val="000000" w:themeColor="text1"/>
          <w:sz w:val="32"/>
          <w:szCs w:val="32"/>
        </w:rPr>
        <w:t>A&amp;HCI</w:t>
      </w:r>
      <w:r w:rsidR="003119E3" w:rsidRPr="004949E5">
        <w:rPr>
          <w:rFonts w:ascii="Times New Roman" w:eastAsia="华文仿宋" w:hAnsi="Times New Roman" w:hint="eastAsia"/>
          <w:color w:val="000000" w:themeColor="text1"/>
          <w:sz w:val="32"/>
          <w:szCs w:val="32"/>
        </w:rPr>
        <w:t>收录的论文，需提供收录证明；</w:t>
      </w:r>
      <w:r w:rsidR="003119E3" w:rsidRPr="004949E5">
        <w:rPr>
          <w:rFonts w:ascii="Times New Roman" w:eastAsia="华文仿宋" w:hAnsi="Times New Roman" w:hint="eastAsia"/>
          <w:color w:val="000000" w:themeColor="text1"/>
          <w:sz w:val="32"/>
          <w:szCs w:val="32"/>
        </w:rPr>
        <w:t>CSSCI</w:t>
      </w:r>
      <w:r w:rsidR="003119E3" w:rsidRPr="004949E5">
        <w:rPr>
          <w:rFonts w:ascii="Times New Roman" w:eastAsia="华文仿宋" w:hAnsi="Times New Roman" w:hint="eastAsia"/>
          <w:color w:val="000000" w:themeColor="text1"/>
          <w:sz w:val="32"/>
          <w:szCs w:val="32"/>
        </w:rPr>
        <w:t>源刊的认定参照南京大学出版的《核</w:t>
      </w:r>
      <w:r w:rsidR="003119E3" w:rsidRPr="004949E5">
        <w:rPr>
          <w:rFonts w:ascii="Times New Roman" w:eastAsia="华文仿宋" w:hAnsi="Times New Roman" w:hint="eastAsia"/>
          <w:color w:val="000000" w:themeColor="text1"/>
          <w:sz w:val="32"/>
          <w:szCs w:val="32"/>
        </w:rPr>
        <w:lastRenderedPageBreak/>
        <w:t>心期刊目录》最新版本，并以文章发表时的版本为依据。</w:t>
      </w:r>
    </w:p>
    <w:p w:rsidR="003119E3" w:rsidRPr="004949E5"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2. </w:t>
      </w:r>
      <w:r w:rsidR="003119E3" w:rsidRPr="004949E5">
        <w:rPr>
          <w:rFonts w:ascii="Times New Roman" w:eastAsia="华文仿宋" w:hAnsi="Times New Roman" w:hint="eastAsia"/>
          <w:color w:val="000000" w:themeColor="text1"/>
          <w:sz w:val="32"/>
          <w:szCs w:val="32"/>
        </w:rPr>
        <w:t>共同一作的学术期刊论文，只认定一位作者为第一作者使用，且只能使用一次，由共同一作及导师协商决定。</w:t>
      </w:r>
    </w:p>
    <w:p w:rsid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3. </w:t>
      </w:r>
      <w:r w:rsidR="003119E3" w:rsidRPr="004949E5">
        <w:rPr>
          <w:rFonts w:ascii="Times New Roman" w:eastAsia="华文仿宋" w:hAnsi="Times New Roman" w:hint="eastAsia"/>
          <w:color w:val="000000" w:themeColor="text1"/>
          <w:sz w:val="32"/>
          <w:szCs w:val="32"/>
        </w:rPr>
        <w:t>分别发表在同一期刊不同语言版本的内容相同的论文，只按一种语言版本计</w:t>
      </w:r>
      <w:r w:rsidR="003119E3" w:rsidRPr="004949E5">
        <w:rPr>
          <w:rFonts w:ascii="Times New Roman" w:eastAsia="华文仿宋" w:hAnsi="Times New Roman" w:hint="eastAsia"/>
          <w:color w:val="000000" w:themeColor="text1"/>
          <w:sz w:val="32"/>
          <w:szCs w:val="32"/>
        </w:rPr>
        <w:t>1</w:t>
      </w:r>
      <w:r w:rsidR="003119E3" w:rsidRPr="004949E5">
        <w:rPr>
          <w:rFonts w:ascii="Times New Roman" w:eastAsia="华文仿宋" w:hAnsi="Times New Roman" w:hint="eastAsia"/>
          <w:color w:val="000000" w:themeColor="text1"/>
          <w:sz w:val="32"/>
          <w:szCs w:val="32"/>
        </w:rPr>
        <w:t>篇次。学术期刊论文被不同数据库收录，只按最高级别计</w:t>
      </w:r>
      <w:r w:rsidR="003119E3" w:rsidRPr="004949E5">
        <w:rPr>
          <w:rFonts w:ascii="Times New Roman" w:eastAsia="华文仿宋" w:hAnsi="Times New Roman" w:hint="eastAsia"/>
          <w:color w:val="000000" w:themeColor="text1"/>
          <w:sz w:val="32"/>
          <w:szCs w:val="32"/>
        </w:rPr>
        <w:t>1</w:t>
      </w:r>
      <w:r w:rsidR="003119E3" w:rsidRPr="004949E5">
        <w:rPr>
          <w:rFonts w:ascii="Times New Roman" w:eastAsia="华文仿宋" w:hAnsi="Times New Roman" w:hint="eastAsia"/>
          <w:color w:val="000000" w:themeColor="text1"/>
          <w:sz w:val="32"/>
          <w:szCs w:val="32"/>
        </w:rPr>
        <w:t>篇次。</w:t>
      </w:r>
    </w:p>
    <w:p w:rsidR="003119E3" w:rsidRPr="003119E3" w:rsidRDefault="00DC36B9" w:rsidP="00DC36B9">
      <w:pPr>
        <w:spacing w:line="560" w:lineRule="exact"/>
        <w:ind w:firstLineChars="200" w:firstLine="643"/>
        <w:rPr>
          <w:rFonts w:ascii="楷体" w:eastAsia="楷体" w:hAnsi="楷体"/>
          <w:b/>
          <w:color w:val="000000" w:themeColor="text1"/>
          <w:sz w:val="32"/>
          <w:szCs w:val="32"/>
        </w:rPr>
      </w:pPr>
      <w:r>
        <w:rPr>
          <w:rFonts w:ascii="楷体" w:eastAsia="楷体" w:hAnsi="楷体" w:hint="eastAsia"/>
          <w:b/>
          <w:color w:val="000000" w:themeColor="text1"/>
          <w:sz w:val="32"/>
          <w:szCs w:val="32"/>
        </w:rPr>
        <w:t>（二）</w:t>
      </w:r>
      <w:r w:rsidR="003119E3" w:rsidRPr="003119E3">
        <w:rPr>
          <w:rFonts w:ascii="楷体" w:eastAsia="楷体" w:hAnsi="楷体" w:hint="eastAsia"/>
          <w:b/>
          <w:color w:val="000000" w:themeColor="text1"/>
          <w:sz w:val="32"/>
          <w:szCs w:val="32"/>
        </w:rPr>
        <w:t>学术专著</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1. </w:t>
      </w:r>
      <w:r w:rsidR="003119E3" w:rsidRPr="003119E3">
        <w:rPr>
          <w:rFonts w:ascii="Times New Roman" w:eastAsia="华文仿宋" w:hAnsi="Times New Roman" w:hint="eastAsia"/>
          <w:color w:val="000000" w:themeColor="text1"/>
          <w:sz w:val="32"/>
          <w:szCs w:val="32"/>
        </w:rPr>
        <w:t>核心出版社是按中国科学文献计量评价中心研究的《中国高被引图书年报》所列举的“核心出版社”进行核定。</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2. </w:t>
      </w:r>
      <w:r w:rsidR="003119E3" w:rsidRPr="003119E3">
        <w:rPr>
          <w:rFonts w:ascii="Times New Roman" w:eastAsia="华文仿宋" w:hAnsi="Times New Roman" w:hint="eastAsia"/>
          <w:color w:val="000000" w:themeColor="text1"/>
          <w:sz w:val="32"/>
          <w:szCs w:val="32"/>
        </w:rPr>
        <w:t>校定一类专著出版社仅指高等教育出版社、人民出版社、科学出版社、中华书局、商务印书馆。</w:t>
      </w:r>
    </w:p>
    <w:p w:rsidR="003119E3" w:rsidRPr="003119E3" w:rsidRDefault="00DC36B9" w:rsidP="00DC36B9">
      <w:pPr>
        <w:spacing w:line="560" w:lineRule="exact"/>
        <w:ind w:firstLineChars="200" w:firstLine="643"/>
        <w:rPr>
          <w:rFonts w:ascii="楷体" w:eastAsia="楷体" w:hAnsi="楷体"/>
          <w:b/>
          <w:color w:val="000000" w:themeColor="text1"/>
          <w:sz w:val="32"/>
          <w:szCs w:val="32"/>
        </w:rPr>
      </w:pPr>
      <w:r>
        <w:rPr>
          <w:rFonts w:ascii="楷体" w:eastAsia="楷体" w:hAnsi="楷体" w:hint="eastAsia"/>
          <w:b/>
          <w:color w:val="000000" w:themeColor="text1"/>
          <w:sz w:val="32"/>
          <w:szCs w:val="32"/>
        </w:rPr>
        <w:t>（三）</w:t>
      </w:r>
      <w:r w:rsidR="003119E3" w:rsidRPr="003119E3">
        <w:rPr>
          <w:rFonts w:ascii="楷体" w:eastAsia="楷体" w:hAnsi="楷体" w:hint="eastAsia"/>
          <w:b/>
          <w:color w:val="000000" w:themeColor="text1"/>
          <w:sz w:val="32"/>
          <w:szCs w:val="32"/>
        </w:rPr>
        <w:t>科研项目</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1. </w:t>
      </w:r>
      <w:r w:rsidR="003119E3" w:rsidRPr="003119E3">
        <w:rPr>
          <w:rFonts w:ascii="Times New Roman" w:eastAsia="华文仿宋" w:hAnsi="Times New Roman" w:hint="eastAsia"/>
          <w:color w:val="000000" w:themeColor="text1"/>
          <w:sz w:val="32"/>
          <w:szCs w:val="32"/>
        </w:rPr>
        <w:t>科研项目获批时间以立项通知书中“落款日期”为准。</w:t>
      </w:r>
    </w:p>
    <w:p w:rsid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2. </w:t>
      </w:r>
      <w:r w:rsidR="003119E3">
        <w:rPr>
          <w:rFonts w:ascii="Times New Roman" w:eastAsia="华文仿宋" w:hAnsi="Times New Roman" w:hint="eastAsia"/>
          <w:color w:val="000000" w:themeColor="text1"/>
          <w:sz w:val="32"/>
          <w:szCs w:val="32"/>
        </w:rPr>
        <w:t>纵向</w:t>
      </w:r>
      <w:r w:rsidR="003119E3" w:rsidRPr="003119E3">
        <w:rPr>
          <w:rFonts w:ascii="Times New Roman" w:eastAsia="华文仿宋" w:hAnsi="Times New Roman" w:hint="eastAsia"/>
          <w:color w:val="000000" w:themeColor="text1"/>
          <w:sz w:val="32"/>
          <w:szCs w:val="32"/>
        </w:rPr>
        <w:t>项目认定时需附项目主管机构下达的批文或立项通知书、任务书。</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3. </w:t>
      </w:r>
      <w:r w:rsidR="003119E3">
        <w:rPr>
          <w:rFonts w:ascii="Times New Roman" w:eastAsia="华文仿宋" w:hAnsi="Times New Roman" w:hint="eastAsia"/>
          <w:color w:val="000000" w:themeColor="text1"/>
          <w:sz w:val="32"/>
          <w:szCs w:val="32"/>
        </w:rPr>
        <w:t>横向项目需提供河北大学社会科学处盖章的立项书及项目排名原件或复印件。</w:t>
      </w:r>
    </w:p>
    <w:p w:rsidR="003119E3" w:rsidRPr="003119E3" w:rsidRDefault="00DC36B9" w:rsidP="00DC36B9">
      <w:pPr>
        <w:spacing w:line="560" w:lineRule="exact"/>
        <w:ind w:firstLineChars="200" w:firstLine="643"/>
        <w:rPr>
          <w:rFonts w:ascii="楷体" w:eastAsia="楷体" w:hAnsi="楷体"/>
          <w:b/>
          <w:color w:val="000000" w:themeColor="text1"/>
          <w:sz w:val="32"/>
          <w:szCs w:val="32"/>
        </w:rPr>
      </w:pPr>
      <w:r>
        <w:rPr>
          <w:rFonts w:ascii="楷体" w:eastAsia="楷体" w:hAnsi="楷体" w:hint="eastAsia"/>
          <w:b/>
          <w:color w:val="000000" w:themeColor="text1"/>
          <w:sz w:val="32"/>
          <w:szCs w:val="32"/>
        </w:rPr>
        <w:t>（四）</w:t>
      </w:r>
      <w:r w:rsidR="003119E3" w:rsidRPr="003119E3">
        <w:rPr>
          <w:rFonts w:ascii="楷体" w:eastAsia="楷体" w:hAnsi="楷体" w:hint="eastAsia"/>
          <w:b/>
          <w:color w:val="000000" w:themeColor="text1"/>
          <w:sz w:val="32"/>
          <w:szCs w:val="32"/>
        </w:rPr>
        <w:t>科研成果奖</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1. </w:t>
      </w:r>
      <w:r w:rsidR="003119E3" w:rsidRPr="003119E3">
        <w:rPr>
          <w:rFonts w:ascii="Times New Roman" w:eastAsia="华文仿宋" w:hAnsi="Times New Roman" w:hint="eastAsia"/>
          <w:color w:val="000000" w:themeColor="text1"/>
          <w:sz w:val="32"/>
          <w:szCs w:val="32"/>
        </w:rPr>
        <w:t>规定中所列奖项仅限由政府颁布的奖励（以授奖部门正式颁布的奖励证书为准）。</w:t>
      </w:r>
    </w:p>
    <w:p w:rsidR="003119E3" w:rsidRP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2. </w:t>
      </w:r>
      <w:r w:rsidR="003119E3" w:rsidRPr="003119E3">
        <w:rPr>
          <w:rFonts w:ascii="Times New Roman" w:eastAsia="华文仿宋" w:hAnsi="Times New Roman" w:hint="eastAsia"/>
          <w:color w:val="000000" w:themeColor="text1"/>
          <w:sz w:val="32"/>
          <w:szCs w:val="32"/>
        </w:rPr>
        <w:t>规定中所列奖项的获奖年度按颁奖证书中的编号年份或颁奖证书中的“落款日期”确定。</w:t>
      </w:r>
    </w:p>
    <w:p w:rsidR="003119E3" w:rsidRDefault="00DC36B9" w:rsidP="00DC36B9">
      <w:pPr>
        <w:spacing w:line="560" w:lineRule="exact"/>
        <w:ind w:firstLineChars="200" w:firstLine="640"/>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 xml:space="preserve">3. </w:t>
      </w:r>
      <w:r w:rsidR="003119E3" w:rsidRPr="003119E3">
        <w:rPr>
          <w:rFonts w:ascii="Times New Roman" w:eastAsia="华文仿宋" w:hAnsi="Times New Roman" w:hint="eastAsia"/>
          <w:color w:val="000000" w:themeColor="text1"/>
          <w:sz w:val="32"/>
          <w:szCs w:val="32"/>
        </w:rPr>
        <w:t>同一成果多次获奖的，只按最高级别</w:t>
      </w:r>
      <w:r w:rsidR="003119E3">
        <w:rPr>
          <w:rFonts w:ascii="Times New Roman" w:eastAsia="华文仿宋" w:hAnsi="Times New Roman" w:hint="eastAsia"/>
          <w:color w:val="000000" w:themeColor="text1"/>
          <w:sz w:val="32"/>
          <w:szCs w:val="32"/>
        </w:rPr>
        <w:t>认定</w:t>
      </w:r>
      <w:r w:rsidR="003119E3" w:rsidRPr="003119E3">
        <w:rPr>
          <w:rFonts w:ascii="Times New Roman" w:eastAsia="华文仿宋" w:hAnsi="Times New Roman" w:hint="eastAsia"/>
          <w:color w:val="000000" w:themeColor="text1"/>
          <w:sz w:val="32"/>
          <w:szCs w:val="32"/>
        </w:rPr>
        <w:t>。</w:t>
      </w:r>
    </w:p>
    <w:p w:rsidR="003C4897" w:rsidRPr="003119E3" w:rsidRDefault="003615AF" w:rsidP="00DC36B9">
      <w:pPr>
        <w:spacing w:line="560" w:lineRule="exact"/>
        <w:ind w:firstLineChars="150" w:firstLine="480"/>
        <w:jc w:val="left"/>
        <w:rPr>
          <w:rFonts w:ascii="Times New Roman" w:eastAsia="黑体" w:hAnsi="Times New Roman"/>
          <w:sz w:val="32"/>
          <w:szCs w:val="32"/>
        </w:rPr>
      </w:pPr>
      <w:r>
        <w:rPr>
          <w:rFonts w:ascii="Times New Roman" w:eastAsia="黑体" w:hAnsi="Times New Roman" w:hint="eastAsia"/>
          <w:color w:val="000000" w:themeColor="text1"/>
          <w:sz w:val="32"/>
          <w:szCs w:val="32"/>
        </w:rPr>
        <w:t>三</w:t>
      </w:r>
      <w:r w:rsidR="003C4897" w:rsidRPr="003C4897">
        <w:rPr>
          <w:rFonts w:ascii="Times New Roman" w:eastAsia="黑体" w:hAnsi="Times New Roman" w:hint="eastAsia"/>
          <w:color w:val="000000" w:themeColor="text1"/>
          <w:sz w:val="32"/>
          <w:szCs w:val="32"/>
        </w:rPr>
        <w:t>、</w:t>
      </w:r>
      <w:r w:rsidRPr="003119E3">
        <w:rPr>
          <w:rFonts w:ascii="Times New Roman" w:eastAsia="黑体" w:hAnsi="Times New Roman" w:hint="eastAsia"/>
          <w:sz w:val="32"/>
          <w:szCs w:val="32"/>
        </w:rPr>
        <w:t>本规定自发布之日起执行。</w:t>
      </w:r>
      <w:r w:rsidRPr="003119E3">
        <w:rPr>
          <w:rFonts w:ascii="Times New Roman" w:eastAsia="黑体" w:hAnsi="Times New Roman" w:hint="eastAsia"/>
          <w:sz w:val="32"/>
          <w:szCs w:val="32"/>
        </w:rPr>
        <w:t>2021</w:t>
      </w:r>
      <w:r w:rsidRPr="003119E3">
        <w:rPr>
          <w:rFonts w:ascii="Times New Roman" w:eastAsia="黑体" w:hAnsi="Times New Roman" w:hint="eastAsia"/>
          <w:sz w:val="32"/>
          <w:szCs w:val="32"/>
        </w:rPr>
        <w:t>级及以前入学的研</w:t>
      </w:r>
      <w:r w:rsidRPr="003119E3">
        <w:rPr>
          <w:rFonts w:ascii="Times New Roman" w:eastAsia="黑体" w:hAnsi="Times New Roman" w:hint="eastAsia"/>
          <w:sz w:val="32"/>
          <w:szCs w:val="32"/>
        </w:rPr>
        <w:lastRenderedPageBreak/>
        <w:t>究生，用于申请学位的创新性成果，参照新规定</w:t>
      </w:r>
      <w:r w:rsidR="003119E3" w:rsidRPr="003119E3">
        <w:rPr>
          <w:rFonts w:ascii="Times New Roman" w:eastAsia="黑体" w:hAnsi="Times New Roman" w:hint="eastAsia"/>
          <w:sz w:val="32"/>
          <w:szCs w:val="32"/>
        </w:rPr>
        <w:t>执行</w:t>
      </w:r>
      <w:r w:rsidRPr="003119E3">
        <w:rPr>
          <w:rFonts w:ascii="Times New Roman" w:eastAsia="黑体" w:hAnsi="Times New Roman" w:hint="eastAsia"/>
          <w:sz w:val="32"/>
          <w:szCs w:val="32"/>
        </w:rPr>
        <w:t>。</w:t>
      </w:r>
    </w:p>
    <w:p w:rsidR="00383683" w:rsidRPr="003C4897" w:rsidRDefault="003615AF" w:rsidP="00DC36B9">
      <w:pPr>
        <w:spacing w:line="560" w:lineRule="exact"/>
        <w:ind w:firstLineChars="150" w:firstLine="480"/>
        <w:jc w:val="left"/>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四</w:t>
      </w:r>
      <w:r w:rsidR="00383683" w:rsidRPr="003C4897">
        <w:rPr>
          <w:rFonts w:ascii="Times New Roman" w:eastAsia="黑体" w:hAnsi="Times New Roman" w:hint="eastAsia"/>
          <w:color w:val="000000" w:themeColor="text1"/>
          <w:sz w:val="32"/>
          <w:szCs w:val="32"/>
        </w:rPr>
        <w:t>、本规定解释权归属</w:t>
      </w:r>
      <w:r w:rsidR="002710B0" w:rsidRPr="003C4897">
        <w:rPr>
          <w:rFonts w:ascii="Times New Roman" w:eastAsia="黑体" w:hAnsi="Times New Roman" w:hint="eastAsia"/>
          <w:color w:val="000000" w:themeColor="text1"/>
          <w:sz w:val="32"/>
          <w:szCs w:val="32"/>
        </w:rPr>
        <w:t>外国语</w:t>
      </w:r>
      <w:r w:rsidR="00383683" w:rsidRPr="003C4897">
        <w:rPr>
          <w:rFonts w:ascii="Times New Roman" w:eastAsia="黑体" w:hAnsi="Times New Roman" w:hint="eastAsia"/>
          <w:color w:val="000000" w:themeColor="text1"/>
          <w:sz w:val="32"/>
          <w:szCs w:val="32"/>
        </w:rPr>
        <w:t>学院学位评定分委员会。</w:t>
      </w:r>
    </w:p>
    <w:p w:rsidR="00E37344" w:rsidRPr="003C4897" w:rsidRDefault="00E37344" w:rsidP="00DC36B9">
      <w:pPr>
        <w:spacing w:line="560" w:lineRule="exact"/>
        <w:ind w:firstLineChars="150" w:firstLine="480"/>
        <w:jc w:val="left"/>
        <w:rPr>
          <w:rFonts w:ascii="Times New Roman" w:eastAsia="黑体" w:hAnsi="Times New Roman"/>
          <w:color w:val="000000" w:themeColor="text1"/>
          <w:sz w:val="32"/>
          <w:szCs w:val="32"/>
        </w:rPr>
      </w:pPr>
    </w:p>
    <w:p w:rsidR="00E37344" w:rsidRPr="003C4897" w:rsidRDefault="00E37344" w:rsidP="00DC36B9">
      <w:pPr>
        <w:spacing w:line="560" w:lineRule="exact"/>
        <w:jc w:val="left"/>
        <w:rPr>
          <w:rFonts w:ascii="Times New Roman" w:eastAsia="黑体" w:hAnsi="Times New Roman"/>
          <w:color w:val="000000" w:themeColor="text1"/>
          <w:sz w:val="32"/>
          <w:szCs w:val="32"/>
        </w:rPr>
      </w:pPr>
    </w:p>
    <w:p w:rsidR="00E37344" w:rsidRPr="004949E5" w:rsidRDefault="00E37344" w:rsidP="00DC36B9">
      <w:pPr>
        <w:spacing w:line="560" w:lineRule="exact"/>
        <w:ind w:firstLineChars="150" w:firstLine="480"/>
        <w:jc w:val="left"/>
        <w:rPr>
          <w:rFonts w:ascii="Times New Roman" w:eastAsia="华文仿宋" w:hAnsi="Times New Roman"/>
          <w:color w:val="000000" w:themeColor="text1"/>
          <w:sz w:val="32"/>
          <w:szCs w:val="32"/>
        </w:rPr>
      </w:pPr>
    </w:p>
    <w:p w:rsidR="00E37344" w:rsidRPr="003C4897" w:rsidRDefault="00E37344" w:rsidP="00DC36B9">
      <w:pPr>
        <w:spacing w:afterLines="100" w:after="312" w:line="560" w:lineRule="exact"/>
        <w:ind w:firstLineChars="150" w:firstLine="480"/>
        <w:jc w:val="right"/>
        <w:rPr>
          <w:rFonts w:ascii="Times New Roman" w:eastAsia="华文仿宋" w:hAnsi="Times New Roman"/>
          <w:color w:val="000000" w:themeColor="text1"/>
          <w:sz w:val="32"/>
          <w:szCs w:val="32"/>
        </w:rPr>
      </w:pPr>
      <w:r w:rsidRPr="004949E5">
        <w:rPr>
          <w:rFonts w:ascii="Times New Roman" w:eastAsia="华文仿宋" w:hAnsi="Times New Roman" w:hint="eastAsia"/>
          <w:color w:val="000000" w:themeColor="text1"/>
          <w:sz w:val="32"/>
          <w:szCs w:val="32"/>
        </w:rPr>
        <w:t xml:space="preserve">                                </w:t>
      </w:r>
      <w:r w:rsidR="002710B0" w:rsidRPr="003C4897">
        <w:rPr>
          <w:rFonts w:ascii="Times New Roman" w:eastAsia="华文仿宋" w:hAnsi="Times New Roman" w:hint="eastAsia"/>
          <w:color w:val="000000" w:themeColor="text1"/>
          <w:sz w:val="32"/>
          <w:szCs w:val="32"/>
        </w:rPr>
        <w:t>外国语</w:t>
      </w:r>
      <w:r w:rsidRPr="003C4897">
        <w:rPr>
          <w:rFonts w:ascii="Times New Roman" w:eastAsia="华文仿宋" w:hAnsi="Times New Roman" w:hint="eastAsia"/>
          <w:color w:val="000000" w:themeColor="text1"/>
          <w:sz w:val="32"/>
          <w:szCs w:val="32"/>
        </w:rPr>
        <w:t>学院</w:t>
      </w:r>
    </w:p>
    <w:p w:rsidR="00C93F63" w:rsidRDefault="002710B0" w:rsidP="00DC36B9">
      <w:pPr>
        <w:spacing w:line="560" w:lineRule="exact"/>
        <w:ind w:firstLineChars="150" w:firstLine="480"/>
        <w:jc w:val="right"/>
        <w:rPr>
          <w:rFonts w:ascii="Times New Roman" w:eastAsia="华文仿宋" w:hAnsi="Times New Roman"/>
          <w:color w:val="000000" w:themeColor="text1"/>
          <w:sz w:val="32"/>
          <w:szCs w:val="32"/>
        </w:rPr>
      </w:pPr>
      <w:r w:rsidRPr="003C4897">
        <w:rPr>
          <w:rFonts w:ascii="Times New Roman" w:eastAsia="华文仿宋" w:hAnsi="Times New Roman" w:hint="eastAsia"/>
          <w:color w:val="000000" w:themeColor="text1"/>
          <w:sz w:val="32"/>
          <w:szCs w:val="32"/>
        </w:rPr>
        <w:t>2</w:t>
      </w:r>
      <w:r w:rsidRPr="003C4897">
        <w:rPr>
          <w:rFonts w:ascii="Times New Roman" w:eastAsia="华文仿宋" w:hAnsi="Times New Roman"/>
          <w:color w:val="000000" w:themeColor="text1"/>
          <w:sz w:val="32"/>
          <w:szCs w:val="32"/>
        </w:rPr>
        <w:t>023</w:t>
      </w:r>
      <w:r w:rsidR="00E37344" w:rsidRPr="003C4897">
        <w:rPr>
          <w:rFonts w:ascii="Times New Roman" w:eastAsia="华文仿宋" w:hAnsi="Times New Roman" w:hint="eastAsia"/>
          <w:color w:val="000000" w:themeColor="text1"/>
          <w:sz w:val="32"/>
          <w:szCs w:val="32"/>
        </w:rPr>
        <w:t>年</w:t>
      </w:r>
      <w:r w:rsidRPr="003C4897">
        <w:rPr>
          <w:rFonts w:ascii="Times New Roman" w:eastAsia="华文仿宋" w:hAnsi="Times New Roman"/>
          <w:color w:val="000000" w:themeColor="text1"/>
          <w:sz w:val="32"/>
          <w:szCs w:val="32"/>
        </w:rPr>
        <w:t>3</w:t>
      </w:r>
      <w:r w:rsidR="00E37344" w:rsidRPr="003C4897">
        <w:rPr>
          <w:rFonts w:ascii="Times New Roman" w:eastAsia="华文仿宋" w:hAnsi="Times New Roman" w:hint="eastAsia"/>
          <w:color w:val="000000" w:themeColor="text1"/>
          <w:sz w:val="32"/>
          <w:szCs w:val="32"/>
        </w:rPr>
        <w:t>月</w:t>
      </w:r>
      <w:r w:rsidRPr="003C4897">
        <w:rPr>
          <w:rFonts w:ascii="Times New Roman" w:eastAsia="华文仿宋" w:hAnsi="Times New Roman"/>
          <w:color w:val="000000" w:themeColor="text1"/>
          <w:sz w:val="32"/>
          <w:szCs w:val="32"/>
        </w:rPr>
        <w:t>7</w:t>
      </w:r>
      <w:r w:rsidR="00E37344" w:rsidRPr="003C4897">
        <w:rPr>
          <w:rFonts w:ascii="Times New Roman" w:eastAsia="华文仿宋" w:hAnsi="Times New Roman" w:hint="eastAsia"/>
          <w:color w:val="000000" w:themeColor="text1"/>
          <w:sz w:val="32"/>
          <w:szCs w:val="32"/>
        </w:rPr>
        <w:t>日</w:t>
      </w:r>
    </w:p>
    <w:p w:rsidR="004949E5" w:rsidRPr="004949E5" w:rsidRDefault="004949E5" w:rsidP="00DC36B9">
      <w:pPr>
        <w:spacing w:line="560" w:lineRule="exact"/>
        <w:ind w:firstLineChars="150" w:firstLine="480"/>
        <w:jc w:val="right"/>
        <w:rPr>
          <w:rFonts w:ascii="Times New Roman" w:eastAsia="华文仿宋" w:hAnsi="Times New Roman"/>
          <w:color w:val="000000" w:themeColor="text1"/>
          <w:sz w:val="32"/>
          <w:szCs w:val="32"/>
        </w:rPr>
      </w:pPr>
    </w:p>
    <w:sectPr w:rsidR="004949E5" w:rsidRPr="004949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57" w:rsidRDefault="00EE6D57" w:rsidP="00325E5B">
      <w:r>
        <w:separator/>
      </w:r>
    </w:p>
  </w:endnote>
  <w:endnote w:type="continuationSeparator" w:id="0">
    <w:p w:rsidR="00EE6D57" w:rsidRDefault="00EE6D57" w:rsidP="0032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57" w:rsidRDefault="00EE6D57" w:rsidP="00325E5B">
      <w:r>
        <w:separator/>
      </w:r>
    </w:p>
  </w:footnote>
  <w:footnote w:type="continuationSeparator" w:id="0">
    <w:p w:rsidR="00EE6D57" w:rsidRDefault="00EE6D57" w:rsidP="00325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C"/>
    <w:rsid w:val="00000B29"/>
    <w:rsid w:val="000A51DC"/>
    <w:rsid w:val="00135642"/>
    <w:rsid w:val="00137AF4"/>
    <w:rsid w:val="001B5CB7"/>
    <w:rsid w:val="001E00B0"/>
    <w:rsid w:val="001E6237"/>
    <w:rsid w:val="00255D4D"/>
    <w:rsid w:val="002710B0"/>
    <w:rsid w:val="00294A01"/>
    <w:rsid w:val="002B0431"/>
    <w:rsid w:val="002F3EB8"/>
    <w:rsid w:val="003119E3"/>
    <w:rsid w:val="00325E5B"/>
    <w:rsid w:val="003615AF"/>
    <w:rsid w:val="00383683"/>
    <w:rsid w:val="00383810"/>
    <w:rsid w:val="00385D7D"/>
    <w:rsid w:val="003C3949"/>
    <w:rsid w:val="003C4897"/>
    <w:rsid w:val="003E394C"/>
    <w:rsid w:val="00461CCB"/>
    <w:rsid w:val="004740FC"/>
    <w:rsid w:val="004949E5"/>
    <w:rsid w:val="004B2264"/>
    <w:rsid w:val="004E5ED5"/>
    <w:rsid w:val="00500356"/>
    <w:rsid w:val="0053124D"/>
    <w:rsid w:val="00613E8D"/>
    <w:rsid w:val="00621D5B"/>
    <w:rsid w:val="00681250"/>
    <w:rsid w:val="006B2FD7"/>
    <w:rsid w:val="007B5DE0"/>
    <w:rsid w:val="007F46F0"/>
    <w:rsid w:val="008345F8"/>
    <w:rsid w:val="0085429D"/>
    <w:rsid w:val="008620B6"/>
    <w:rsid w:val="0089566C"/>
    <w:rsid w:val="008D06A8"/>
    <w:rsid w:val="008E5F1C"/>
    <w:rsid w:val="008E61F9"/>
    <w:rsid w:val="009360B2"/>
    <w:rsid w:val="00941264"/>
    <w:rsid w:val="009D4763"/>
    <w:rsid w:val="00A67E2F"/>
    <w:rsid w:val="00AC0B66"/>
    <w:rsid w:val="00AE0D70"/>
    <w:rsid w:val="00B248E7"/>
    <w:rsid w:val="00B47E4A"/>
    <w:rsid w:val="00B55DF7"/>
    <w:rsid w:val="00B57094"/>
    <w:rsid w:val="00B809D7"/>
    <w:rsid w:val="00BE606C"/>
    <w:rsid w:val="00C64A6D"/>
    <w:rsid w:val="00C93F63"/>
    <w:rsid w:val="00CD69F2"/>
    <w:rsid w:val="00D00833"/>
    <w:rsid w:val="00D17C27"/>
    <w:rsid w:val="00D43104"/>
    <w:rsid w:val="00DC36B9"/>
    <w:rsid w:val="00DC665E"/>
    <w:rsid w:val="00DE478C"/>
    <w:rsid w:val="00DE5489"/>
    <w:rsid w:val="00DE5986"/>
    <w:rsid w:val="00E37344"/>
    <w:rsid w:val="00E72B0E"/>
    <w:rsid w:val="00E87E21"/>
    <w:rsid w:val="00E939A8"/>
    <w:rsid w:val="00EE0685"/>
    <w:rsid w:val="00EE6D57"/>
    <w:rsid w:val="00F06EAB"/>
    <w:rsid w:val="00FC4834"/>
    <w:rsid w:val="00FE0EF6"/>
    <w:rsid w:val="00FE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C755"/>
  <w15:docId w15:val="{BB56D603-B788-46A7-913B-F95DC276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E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E5B"/>
    <w:rPr>
      <w:sz w:val="18"/>
      <w:szCs w:val="18"/>
    </w:rPr>
  </w:style>
  <w:style w:type="paragraph" w:styleId="a5">
    <w:name w:val="footer"/>
    <w:basedOn w:val="a"/>
    <w:link w:val="a6"/>
    <w:uiPriority w:val="99"/>
    <w:unhideWhenUsed/>
    <w:rsid w:val="00325E5B"/>
    <w:pPr>
      <w:tabs>
        <w:tab w:val="center" w:pos="4153"/>
        <w:tab w:val="right" w:pos="8306"/>
      </w:tabs>
      <w:snapToGrid w:val="0"/>
      <w:jc w:val="left"/>
    </w:pPr>
    <w:rPr>
      <w:sz w:val="18"/>
      <w:szCs w:val="18"/>
    </w:rPr>
  </w:style>
  <w:style w:type="character" w:customStyle="1" w:styleId="a6">
    <w:name w:val="页脚 字符"/>
    <w:basedOn w:val="a0"/>
    <w:link w:val="a5"/>
    <w:uiPriority w:val="99"/>
    <w:rsid w:val="00325E5B"/>
    <w:rPr>
      <w:sz w:val="18"/>
      <w:szCs w:val="18"/>
    </w:rPr>
  </w:style>
  <w:style w:type="paragraph" w:styleId="a7">
    <w:name w:val="List Paragraph"/>
    <w:basedOn w:val="a"/>
    <w:uiPriority w:val="34"/>
    <w:qFormat/>
    <w:rsid w:val="00E72B0E"/>
    <w:pPr>
      <w:ind w:firstLineChars="200" w:firstLine="420"/>
    </w:pPr>
  </w:style>
  <w:style w:type="paragraph" w:styleId="a8">
    <w:name w:val="Date"/>
    <w:basedOn w:val="a"/>
    <w:next w:val="a"/>
    <w:link w:val="a9"/>
    <w:uiPriority w:val="99"/>
    <w:semiHidden/>
    <w:unhideWhenUsed/>
    <w:rsid w:val="003C4897"/>
    <w:pPr>
      <w:ind w:leftChars="2500" w:left="100"/>
    </w:pPr>
  </w:style>
  <w:style w:type="character" w:customStyle="1" w:styleId="a9">
    <w:name w:val="日期 字符"/>
    <w:basedOn w:val="a0"/>
    <w:link w:val="a8"/>
    <w:uiPriority w:val="99"/>
    <w:semiHidden/>
    <w:rsid w:val="003C4897"/>
  </w:style>
  <w:style w:type="paragraph" w:styleId="aa">
    <w:name w:val="Balloon Text"/>
    <w:basedOn w:val="a"/>
    <w:link w:val="ab"/>
    <w:uiPriority w:val="99"/>
    <w:semiHidden/>
    <w:unhideWhenUsed/>
    <w:rsid w:val="003C4897"/>
    <w:rPr>
      <w:sz w:val="18"/>
      <w:szCs w:val="18"/>
    </w:rPr>
  </w:style>
  <w:style w:type="character" w:customStyle="1" w:styleId="ab">
    <w:name w:val="批注框文本 字符"/>
    <w:basedOn w:val="a0"/>
    <w:link w:val="aa"/>
    <w:uiPriority w:val="99"/>
    <w:semiHidden/>
    <w:rsid w:val="003C48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蔺冬冬</dc:creator>
  <cp:keywords/>
  <dc:description/>
  <cp:lastModifiedBy>侯晓舟</cp:lastModifiedBy>
  <cp:revision>4</cp:revision>
  <cp:lastPrinted>2023-03-09T09:03:00Z</cp:lastPrinted>
  <dcterms:created xsi:type="dcterms:W3CDTF">2023-03-09T09:16:00Z</dcterms:created>
  <dcterms:modified xsi:type="dcterms:W3CDTF">2023-03-09T09:20:00Z</dcterms:modified>
</cp:coreProperties>
</file>